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6923D" w14:textId="0E055862" w:rsidR="00B92649" w:rsidRPr="00625F83" w:rsidRDefault="006B58EC" w:rsidP="00977DBF">
      <w:pPr>
        <w:ind w:firstLine="851"/>
        <w:jc w:val="center"/>
        <w:rPr>
          <w:b/>
          <w:sz w:val="24"/>
          <w:szCs w:val="24"/>
          <w:lang w:val="lt-LT"/>
        </w:rPr>
      </w:pPr>
      <w:bookmarkStart w:id="0" w:name="_GoBack"/>
      <w:r w:rsidRPr="00625F83">
        <w:rPr>
          <w:b/>
          <w:sz w:val="24"/>
          <w:szCs w:val="24"/>
          <w:lang w:val="lt-LT"/>
        </w:rPr>
        <w:t>DĖL ROKIŠKIO RAJONO SAVIVALDYBĖS TARYBOS 2016 M. LAPKRIČIO 25 D. SPRENDIMO NR. TS-191 ,,DĖL ROKIŠKIO KRAŠTO MUZIEJAUS TEIKIAMŲ PASLAUGŲ SĄRAŠO IR ĮKAINIŲ PATVIRTINIMO</w:t>
      </w:r>
      <w:r w:rsidR="00181623">
        <w:rPr>
          <w:b/>
          <w:sz w:val="24"/>
          <w:szCs w:val="24"/>
          <w:lang w:val="lt-LT"/>
        </w:rPr>
        <w:t>“</w:t>
      </w:r>
      <w:r w:rsidR="00977DBF">
        <w:rPr>
          <w:lang w:val="lt-LT"/>
        </w:rPr>
        <w:t xml:space="preserve"> </w:t>
      </w:r>
      <w:r w:rsidRPr="00625F83">
        <w:rPr>
          <w:b/>
          <w:sz w:val="24"/>
          <w:szCs w:val="24"/>
          <w:lang w:val="lt-LT"/>
        </w:rPr>
        <w:t xml:space="preserve">PAKEITIMO </w:t>
      </w:r>
    </w:p>
    <w:bookmarkEnd w:id="0"/>
    <w:p w14:paraId="6CDFAA3A" w14:textId="77777777" w:rsidR="006B58EC" w:rsidRPr="00625F83" w:rsidRDefault="006B58EC" w:rsidP="00977DBF">
      <w:pPr>
        <w:ind w:firstLine="851"/>
        <w:jc w:val="center"/>
        <w:rPr>
          <w:b/>
          <w:sz w:val="24"/>
          <w:szCs w:val="24"/>
          <w:lang w:val="lt-LT"/>
        </w:rPr>
      </w:pPr>
    </w:p>
    <w:p w14:paraId="6F53CAF1" w14:textId="77A9BFC4" w:rsidR="005D2804" w:rsidRPr="00625F83" w:rsidRDefault="00DE7E69" w:rsidP="00977DBF">
      <w:pPr>
        <w:ind w:right="197" w:firstLine="851"/>
        <w:jc w:val="center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2018</w:t>
      </w:r>
      <w:r w:rsidR="005D2804" w:rsidRPr="00625F83">
        <w:rPr>
          <w:sz w:val="24"/>
          <w:szCs w:val="24"/>
          <w:lang w:val="lt-LT"/>
        </w:rPr>
        <w:t xml:space="preserve"> m. </w:t>
      </w:r>
      <w:r w:rsidR="00E1238D" w:rsidRPr="00625F83">
        <w:rPr>
          <w:sz w:val="24"/>
          <w:szCs w:val="24"/>
          <w:lang w:val="lt-LT"/>
        </w:rPr>
        <w:t>lapkričio 30</w:t>
      </w:r>
      <w:r w:rsidR="005D2804" w:rsidRPr="00625F83">
        <w:rPr>
          <w:sz w:val="24"/>
          <w:szCs w:val="24"/>
          <w:lang w:val="lt-LT"/>
        </w:rPr>
        <w:t xml:space="preserve"> d. Nr. TS</w:t>
      </w:r>
      <w:r w:rsidR="00BC104F" w:rsidRPr="00625F83">
        <w:rPr>
          <w:sz w:val="24"/>
          <w:szCs w:val="24"/>
          <w:lang w:val="lt-LT"/>
        </w:rPr>
        <w:t>-</w:t>
      </w:r>
    </w:p>
    <w:p w14:paraId="6F53CAF2" w14:textId="77777777" w:rsidR="005D2804" w:rsidRPr="00625F83" w:rsidRDefault="005D2804" w:rsidP="00977DBF">
      <w:pPr>
        <w:ind w:right="197" w:firstLine="851"/>
        <w:jc w:val="center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Rokiškis</w:t>
      </w:r>
    </w:p>
    <w:p w14:paraId="6F53CAF3" w14:textId="77777777" w:rsidR="005D2804" w:rsidRPr="00625F83" w:rsidRDefault="005D2804" w:rsidP="00977DBF">
      <w:pPr>
        <w:ind w:right="197" w:firstLine="851"/>
        <w:jc w:val="center"/>
        <w:rPr>
          <w:sz w:val="24"/>
          <w:szCs w:val="24"/>
          <w:lang w:val="lt-LT"/>
        </w:rPr>
      </w:pPr>
    </w:p>
    <w:p w14:paraId="13C52BF8" w14:textId="77777777" w:rsidR="00B92649" w:rsidRPr="00625F83" w:rsidRDefault="00B92649" w:rsidP="00977DBF">
      <w:pPr>
        <w:ind w:right="197" w:firstLine="851"/>
        <w:jc w:val="center"/>
        <w:rPr>
          <w:sz w:val="24"/>
          <w:szCs w:val="24"/>
          <w:lang w:val="lt-LT"/>
        </w:rPr>
      </w:pPr>
    </w:p>
    <w:p w14:paraId="29FC44CC" w14:textId="1BB6C46E" w:rsidR="009F69F3" w:rsidRDefault="0072780D" w:rsidP="009F69F3">
      <w:pPr>
        <w:ind w:right="197" w:firstLine="851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Vadovaudamasi Lietuvos Respublikos vietos savivaldos įstatymo</w:t>
      </w:r>
      <w:r w:rsidR="00AA1C76" w:rsidRPr="00625F83">
        <w:rPr>
          <w:sz w:val="24"/>
          <w:szCs w:val="24"/>
          <w:lang w:val="lt-LT"/>
        </w:rPr>
        <w:t xml:space="preserve"> </w:t>
      </w:r>
      <w:r w:rsidR="006B58EC" w:rsidRPr="00625F83">
        <w:rPr>
          <w:sz w:val="24"/>
          <w:szCs w:val="24"/>
          <w:lang w:val="lt-LT"/>
        </w:rPr>
        <w:t>16 straipsnio 2 dalies</w:t>
      </w:r>
      <w:r w:rsidR="002C086A" w:rsidRPr="00625F83">
        <w:rPr>
          <w:sz w:val="24"/>
          <w:szCs w:val="24"/>
          <w:lang w:val="lt-LT"/>
        </w:rPr>
        <w:t xml:space="preserve">, </w:t>
      </w:r>
      <w:r w:rsidR="006B58EC" w:rsidRPr="00625F83">
        <w:rPr>
          <w:sz w:val="24"/>
          <w:szCs w:val="24"/>
          <w:lang w:val="lt-LT"/>
        </w:rPr>
        <w:t>37 punktu, 18 straipsnio 1 dalimi,</w:t>
      </w:r>
      <w:r w:rsidR="00E1238D" w:rsidRPr="00625F83">
        <w:rPr>
          <w:sz w:val="24"/>
          <w:szCs w:val="24"/>
          <w:lang w:val="lt-LT"/>
        </w:rPr>
        <w:t xml:space="preserve"> </w:t>
      </w:r>
      <w:r w:rsidR="00C5355F" w:rsidRPr="00625F83">
        <w:rPr>
          <w:sz w:val="24"/>
          <w:szCs w:val="24"/>
          <w:lang w:val="lt-LT"/>
        </w:rPr>
        <w:t>Rokiškio  rajono savivaldybės taryba  n u s p r e n d ž i a:</w:t>
      </w:r>
    </w:p>
    <w:p w14:paraId="3224ACE2" w14:textId="4D9A6BD4" w:rsidR="00C5355F" w:rsidRDefault="00E651DF" w:rsidP="009F69F3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9F69F3">
        <w:rPr>
          <w:sz w:val="24"/>
          <w:szCs w:val="24"/>
          <w:lang w:val="lt-LT"/>
        </w:rPr>
        <w:t>P</w:t>
      </w:r>
      <w:r w:rsidR="00C5355F" w:rsidRPr="00625F83">
        <w:rPr>
          <w:sz w:val="24"/>
          <w:szCs w:val="24"/>
          <w:lang w:val="lt-LT"/>
        </w:rPr>
        <w:t xml:space="preserve">akeisti </w:t>
      </w:r>
      <w:r w:rsidR="00C5355F">
        <w:rPr>
          <w:sz w:val="24"/>
          <w:szCs w:val="24"/>
          <w:lang w:val="lt-LT"/>
        </w:rPr>
        <w:t>Rokiškio rajono savivaldybės tarybos 2016 m. lapkričio 25 d. sprendimą Nr. TS</w:t>
      </w:r>
      <w:r w:rsidR="009F69F3">
        <w:rPr>
          <w:sz w:val="24"/>
          <w:szCs w:val="24"/>
          <w:lang w:val="lt-LT"/>
        </w:rPr>
        <w:t>-</w:t>
      </w:r>
      <w:r w:rsidR="00C5355F">
        <w:rPr>
          <w:sz w:val="24"/>
          <w:szCs w:val="24"/>
          <w:lang w:val="lt-LT"/>
        </w:rPr>
        <w:t xml:space="preserve"> 191 ,,Dėl Rokiškio krašto muziejaus teikiamų paslaugų sąrašo ir įkainių patvirtinimo“</w:t>
      </w:r>
      <w:r w:rsidR="009F69F3">
        <w:rPr>
          <w:sz w:val="24"/>
          <w:szCs w:val="24"/>
          <w:lang w:val="lt-LT"/>
        </w:rPr>
        <w:t xml:space="preserve">, </w:t>
      </w:r>
      <w:r w:rsidR="00C5355F">
        <w:rPr>
          <w:sz w:val="24"/>
          <w:szCs w:val="24"/>
          <w:lang w:val="lt-LT"/>
        </w:rPr>
        <w:t>papildant nauja paslauga ir įkainiu</w:t>
      </w:r>
      <w:r w:rsidR="00C5355F" w:rsidRPr="00625F83">
        <w:rPr>
          <w:sz w:val="24"/>
          <w:szCs w:val="24"/>
          <w:lang w:val="lt-LT"/>
        </w:rPr>
        <w:t>:</w:t>
      </w:r>
    </w:p>
    <w:p w14:paraId="4409210F" w14:textId="03268022" w:rsidR="00C5355F" w:rsidRDefault="009F69F3" w:rsidP="00C5355F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,,</w:t>
      </w:r>
      <w:r w:rsidR="00C5355F">
        <w:rPr>
          <w:sz w:val="24"/>
          <w:szCs w:val="24"/>
          <w:lang w:val="lt-LT"/>
        </w:rPr>
        <w:t xml:space="preserve">Liongino </w:t>
      </w:r>
      <w:proofErr w:type="spellStart"/>
      <w:r w:rsidR="00C5355F">
        <w:rPr>
          <w:sz w:val="24"/>
          <w:szCs w:val="24"/>
          <w:lang w:val="lt-LT"/>
        </w:rPr>
        <w:t>Šepkos</w:t>
      </w:r>
      <w:proofErr w:type="spellEnd"/>
      <w:r w:rsidR="00C5355F">
        <w:rPr>
          <w:sz w:val="24"/>
          <w:szCs w:val="24"/>
          <w:lang w:val="lt-LT"/>
        </w:rPr>
        <w:t xml:space="preserve"> ekspozicijos lankymas Kalėdų rezidencijos ir Rokiškis – Lietuvos kultūros sostinė 2019</w:t>
      </w:r>
      <w:r>
        <w:rPr>
          <w:sz w:val="24"/>
          <w:szCs w:val="24"/>
          <w:lang w:val="lt-LT"/>
        </w:rPr>
        <w:t xml:space="preserve"> </w:t>
      </w:r>
      <w:r w:rsidR="00C5355F">
        <w:rPr>
          <w:sz w:val="24"/>
          <w:szCs w:val="24"/>
          <w:lang w:val="lt-LT"/>
        </w:rPr>
        <w:t>šventės atidarymo metu</w:t>
      </w:r>
      <w:r>
        <w:rPr>
          <w:sz w:val="24"/>
          <w:szCs w:val="24"/>
          <w:lang w:val="lt-LT"/>
        </w:rPr>
        <w:t xml:space="preserve">, </w:t>
      </w:r>
      <w:r w:rsidR="00C5355F">
        <w:rPr>
          <w:sz w:val="24"/>
          <w:szCs w:val="24"/>
          <w:lang w:val="lt-LT"/>
        </w:rPr>
        <w:t>2018 m. gruodžio 8 d.</w:t>
      </w:r>
      <w:r>
        <w:rPr>
          <w:sz w:val="24"/>
          <w:szCs w:val="24"/>
          <w:lang w:val="lt-LT"/>
        </w:rPr>
        <w:t xml:space="preserve">, </w:t>
      </w:r>
      <w:r w:rsidR="00C5355F">
        <w:rPr>
          <w:sz w:val="24"/>
          <w:szCs w:val="24"/>
          <w:lang w:val="lt-LT"/>
        </w:rPr>
        <w:t>bilieto kaina vienam lankytojui – 5,00 Eur</w:t>
      </w:r>
      <w:r>
        <w:rPr>
          <w:sz w:val="24"/>
          <w:szCs w:val="24"/>
          <w:lang w:val="lt-LT"/>
        </w:rPr>
        <w:t>“</w:t>
      </w:r>
      <w:r w:rsidR="00C5355F">
        <w:rPr>
          <w:sz w:val="24"/>
          <w:szCs w:val="24"/>
          <w:lang w:val="lt-LT"/>
        </w:rPr>
        <w:t>.</w:t>
      </w:r>
    </w:p>
    <w:p w14:paraId="218819EA" w14:textId="6A9F9931" w:rsidR="00E651DF" w:rsidRPr="00E651DF" w:rsidRDefault="00E651DF" w:rsidP="00C5355F">
      <w:pPr>
        <w:ind w:right="197" w:firstLine="851"/>
        <w:jc w:val="both"/>
        <w:rPr>
          <w:sz w:val="24"/>
          <w:szCs w:val="24"/>
          <w:lang w:val="lt-LT"/>
        </w:rPr>
      </w:pPr>
      <w:r w:rsidRPr="00E651DF">
        <w:rPr>
          <w:sz w:val="24"/>
          <w:szCs w:val="24"/>
          <w:lang w:val="lt-LT"/>
        </w:rPr>
        <w:t xml:space="preserve">2. </w:t>
      </w:r>
      <w:proofErr w:type="spellStart"/>
      <w:proofErr w:type="gramStart"/>
      <w:r w:rsidRPr="00E651DF">
        <w:rPr>
          <w:sz w:val="24"/>
          <w:szCs w:val="24"/>
        </w:rPr>
        <w:t>Skelbti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šį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sprendimą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Teisės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aktų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registre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ir</w:t>
      </w:r>
      <w:proofErr w:type="spellEnd"/>
      <w:r w:rsidRPr="00E651DF">
        <w:rPr>
          <w:sz w:val="24"/>
          <w:szCs w:val="24"/>
        </w:rPr>
        <w:t xml:space="preserve"> savivaldybės </w:t>
      </w:r>
      <w:proofErr w:type="spellStart"/>
      <w:r w:rsidRPr="00E651DF">
        <w:rPr>
          <w:sz w:val="24"/>
          <w:szCs w:val="24"/>
        </w:rPr>
        <w:t>interneto</w:t>
      </w:r>
      <w:proofErr w:type="spellEnd"/>
      <w:r w:rsidRPr="00E651DF">
        <w:rPr>
          <w:sz w:val="24"/>
          <w:szCs w:val="24"/>
        </w:rPr>
        <w:t xml:space="preserve"> </w:t>
      </w:r>
      <w:proofErr w:type="spellStart"/>
      <w:r w:rsidRPr="00E651DF">
        <w:rPr>
          <w:sz w:val="24"/>
          <w:szCs w:val="24"/>
        </w:rPr>
        <w:t>svetainėje</w:t>
      </w:r>
      <w:proofErr w:type="spellEnd"/>
      <w:r w:rsidR="00606BC3">
        <w:rPr>
          <w:sz w:val="24"/>
          <w:szCs w:val="24"/>
        </w:rPr>
        <w:t>.</w:t>
      </w:r>
      <w:proofErr w:type="gramEnd"/>
    </w:p>
    <w:p w14:paraId="2D4616D0" w14:textId="77777777" w:rsidR="00C5355F" w:rsidRPr="00625F83" w:rsidRDefault="00C5355F" w:rsidP="00C5355F">
      <w:pPr>
        <w:ind w:right="197" w:firstLine="720"/>
        <w:jc w:val="both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74E605A5" w14:textId="77777777" w:rsidR="00C5355F" w:rsidRPr="00625F83" w:rsidRDefault="00C5355F" w:rsidP="00C5355F">
      <w:pPr>
        <w:ind w:hanging="851"/>
        <w:rPr>
          <w:sz w:val="24"/>
          <w:szCs w:val="24"/>
          <w:lang w:val="lt-LT"/>
        </w:rPr>
      </w:pPr>
    </w:p>
    <w:p w14:paraId="37739436" w14:textId="77777777" w:rsidR="00C5355F" w:rsidRPr="00625F83" w:rsidRDefault="00C5355F" w:rsidP="00C5355F">
      <w:pPr>
        <w:rPr>
          <w:sz w:val="24"/>
          <w:szCs w:val="24"/>
          <w:lang w:val="lt-LT"/>
        </w:rPr>
      </w:pPr>
    </w:p>
    <w:p w14:paraId="6809AC76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562A2AB2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  <w:r w:rsidRPr="00625F83">
        <w:rPr>
          <w:sz w:val="24"/>
          <w:szCs w:val="24"/>
          <w:lang w:val="lt-LT"/>
        </w:rPr>
        <w:t>Savivaldybės meras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  <w:t>Antanas Vagonis</w:t>
      </w:r>
    </w:p>
    <w:p w14:paraId="2AB4C3DC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73CA968D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3DFE91F0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6A31819F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08469E03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18288620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65AE3378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66F9651F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08A950FF" w14:textId="77777777" w:rsidR="00C5355F" w:rsidRPr="00625F83" w:rsidRDefault="00C5355F" w:rsidP="00C5355F">
      <w:pPr>
        <w:ind w:right="197"/>
        <w:rPr>
          <w:sz w:val="24"/>
          <w:szCs w:val="24"/>
          <w:lang w:val="lt-LT"/>
        </w:rPr>
      </w:pPr>
    </w:p>
    <w:p w14:paraId="62950E57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0B54194B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345B0520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22E05CEA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14595101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41855E97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348AAEC8" w14:textId="77777777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47600606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49D3E613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612E5532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49874764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65CA9434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27A476AB" w14:textId="77777777" w:rsidR="00C5355F" w:rsidRDefault="00C5355F" w:rsidP="00C5355F">
      <w:pPr>
        <w:jc w:val="center"/>
        <w:rPr>
          <w:b/>
          <w:sz w:val="24"/>
          <w:szCs w:val="24"/>
          <w:lang w:val="lt-LT"/>
        </w:rPr>
      </w:pPr>
    </w:p>
    <w:p w14:paraId="6B69478C" w14:textId="621D909A" w:rsidR="00C5355F" w:rsidRPr="00F94A7A" w:rsidRDefault="00F94A7A" w:rsidP="00F94A7A">
      <w:pPr>
        <w:rPr>
          <w:sz w:val="24"/>
          <w:szCs w:val="24"/>
          <w:lang w:val="lt-LT"/>
        </w:rPr>
      </w:pPr>
      <w:r w:rsidRPr="00F94A7A">
        <w:rPr>
          <w:sz w:val="24"/>
          <w:szCs w:val="24"/>
          <w:lang w:val="lt-LT"/>
        </w:rPr>
        <w:t>Janina Komkienė</w:t>
      </w:r>
    </w:p>
    <w:p w14:paraId="40EAC65D" w14:textId="696952E1" w:rsidR="00C5355F" w:rsidRPr="00625F83" w:rsidRDefault="00C5355F" w:rsidP="00C5355F">
      <w:pPr>
        <w:jc w:val="center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lastRenderedPageBreak/>
        <w:t>SPRENDIMO PROJEKTO ,,DĖL ROKIŠKIO RAJONO SAVIVALDYBĖS TARYBOS 2016 M. LAPKRIČIO 25 D. SPRENDIMO NR. TS-191 ,,DĖL ROKIŠKIO KRAŠTO MUZIEJAUS TEIKIAMŲ PASLAUGŲ SĄRAŠO IR ĮKAINIŲ PATVIRTINIMO</w:t>
      </w:r>
      <w:r w:rsidR="009F69F3">
        <w:rPr>
          <w:b/>
          <w:sz w:val="24"/>
          <w:szCs w:val="24"/>
          <w:lang w:val="lt-LT"/>
        </w:rPr>
        <w:t xml:space="preserve">“ </w:t>
      </w:r>
      <w:r w:rsidRPr="00625F83">
        <w:rPr>
          <w:b/>
          <w:sz w:val="24"/>
          <w:szCs w:val="24"/>
          <w:lang w:val="lt-LT"/>
        </w:rPr>
        <w:t>PAKEITIMO“ AIŠKINAMASIS RAŠTAS</w:t>
      </w:r>
    </w:p>
    <w:p w14:paraId="09C8A50C" w14:textId="77777777" w:rsidR="00C5355F" w:rsidRPr="00625F83" w:rsidRDefault="00C5355F" w:rsidP="00C5355F">
      <w:pPr>
        <w:ind w:right="197"/>
        <w:jc w:val="center"/>
        <w:rPr>
          <w:b/>
          <w:sz w:val="24"/>
          <w:szCs w:val="24"/>
          <w:lang w:val="lt-LT"/>
        </w:rPr>
      </w:pPr>
    </w:p>
    <w:p w14:paraId="717066DE" w14:textId="77777777" w:rsidR="00C5355F" w:rsidRPr="00625F83" w:rsidRDefault="00C5355F" w:rsidP="00C5355F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14:paraId="0027449E" w14:textId="1D687E9B" w:rsidR="00C5355F" w:rsidRPr="00625F83" w:rsidRDefault="00C5355F" w:rsidP="00C5355F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625F83">
        <w:rPr>
          <w:b/>
          <w:lang w:val="lt-LT"/>
        </w:rPr>
        <w:t>Tarybos sprendimo projekto tikslas</w:t>
      </w:r>
      <w:r w:rsidRPr="00625F83">
        <w:rPr>
          <w:lang w:val="lt-LT"/>
        </w:rPr>
        <w:t xml:space="preserve"> – </w:t>
      </w:r>
      <w:r>
        <w:rPr>
          <w:lang w:val="lt-LT"/>
        </w:rPr>
        <w:t xml:space="preserve">papildyti </w:t>
      </w:r>
      <w:r w:rsidR="000C1E1E">
        <w:rPr>
          <w:lang w:val="lt-LT"/>
        </w:rPr>
        <w:t xml:space="preserve">muziejaus mokamų paslaugų sąrašą nauja paslauga </w:t>
      </w:r>
      <w:r w:rsidR="009F69F3">
        <w:rPr>
          <w:lang w:val="lt-LT"/>
        </w:rPr>
        <w:t>,,</w:t>
      </w:r>
      <w:r w:rsidR="000C1E1E">
        <w:rPr>
          <w:lang w:val="lt-LT"/>
        </w:rPr>
        <w:t xml:space="preserve">Liongino </w:t>
      </w:r>
      <w:proofErr w:type="spellStart"/>
      <w:r w:rsidR="000C1E1E">
        <w:rPr>
          <w:lang w:val="lt-LT"/>
        </w:rPr>
        <w:t>Šepkos</w:t>
      </w:r>
      <w:proofErr w:type="spellEnd"/>
      <w:r w:rsidR="000C1E1E">
        <w:rPr>
          <w:lang w:val="lt-LT"/>
        </w:rPr>
        <w:t xml:space="preserve"> ekspozicijos lankymas Kalėdų rezidencijos</w:t>
      </w:r>
      <w:r w:rsidR="009F69F3">
        <w:rPr>
          <w:lang w:val="lt-LT"/>
        </w:rPr>
        <w:t xml:space="preserve"> </w:t>
      </w:r>
      <w:r w:rsidR="000C1E1E">
        <w:rPr>
          <w:lang w:val="lt-LT"/>
        </w:rPr>
        <w:t>ir</w:t>
      </w:r>
      <w:r w:rsidR="009F69F3">
        <w:rPr>
          <w:lang w:val="lt-LT"/>
        </w:rPr>
        <w:t xml:space="preserve"> </w:t>
      </w:r>
      <w:r w:rsidR="000C1E1E">
        <w:rPr>
          <w:lang w:val="lt-LT"/>
        </w:rPr>
        <w:t>Rokiškis – Lietuvos kultūros sostinė 2019</w:t>
      </w:r>
      <w:r w:rsidR="009F69F3">
        <w:rPr>
          <w:lang w:val="lt-LT"/>
        </w:rPr>
        <w:t xml:space="preserve"> </w:t>
      </w:r>
      <w:r w:rsidR="000C1E1E">
        <w:rPr>
          <w:lang w:val="lt-LT"/>
        </w:rPr>
        <w:t>šventės atidarymo metu</w:t>
      </w:r>
      <w:r w:rsidR="00A62DAC">
        <w:rPr>
          <w:lang w:val="lt-LT"/>
        </w:rPr>
        <w:t xml:space="preserve">, </w:t>
      </w:r>
      <w:r w:rsidR="000C1E1E">
        <w:rPr>
          <w:lang w:val="lt-LT"/>
        </w:rPr>
        <w:t>2018 m. gruodžio 8 d.</w:t>
      </w:r>
      <w:r w:rsidR="009F69F3">
        <w:rPr>
          <w:lang w:val="lt-LT"/>
        </w:rPr>
        <w:t>“</w:t>
      </w:r>
      <w:r w:rsidR="000C1E1E">
        <w:rPr>
          <w:lang w:val="lt-LT"/>
        </w:rPr>
        <w:t xml:space="preserve"> ir nustatyti bilieto įkainį</w:t>
      </w:r>
      <w:r>
        <w:rPr>
          <w:lang w:val="lt-LT"/>
        </w:rPr>
        <w:t>.</w:t>
      </w:r>
    </w:p>
    <w:p w14:paraId="7D801F83" w14:textId="77777777" w:rsidR="00C5355F" w:rsidRPr="00625F83" w:rsidRDefault="00C5355F" w:rsidP="00C5355F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>Šiuo metu esantis teisinis reglamentavimas</w:t>
      </w:r>
      <w:r w:rsidRPr="00625F83">
        <w:rPr>
          <w:sz w:val="24"/>
          <w:szCs w:val="24"/>
          <w:lang w:val="lt-LT"/>
        </w:rPr>
        <w:t xml:space="preserve"> Lietuvos Respublikos vietos savivaldos įstatymo 16 straipsnio 2 dalies, 37 punktu, 18 straipsnio 1 dalis.</w:t>
      </w:r>
    </w:p>
    <w:p w14:paraId="3745D4AF" w14:textId="77777777" w:rsidR="00C5355F" w:rsidRPr="00F11BBA" w:rsidRDefault="00C5355F" w:rsidP="00C5355F">
      <w:pPr>
        <w:ind w:firstLine="720"/>
        <w:jc w:val="both"/>
        <w:rPr>
          <w:bCs/>
          <w:sz w:val="24"/>
          <w:szCs w:val="24"/>
          <w:lang w:val="lt-LT"/>
        </w:rPr>
      </w:pPr>
      <w:r w:rsidRPr="00F11BBA">
        <w:rPr>
          <w:b/>
          <w:bCs/>
          <w:sz w:val="24"/>
          <w:szCs w:val="24"/>
          <w:lang w:val="lt-LT"/>
        </w:rPr>
        <w:t>Sprendimo projekto esmė.</w:t>
      </w:r>
      <w:r w:rsidRPr="00F11BBA">
        <w:rPr>
          <w:bCs/>
          <w:sz w:val="24"/>
          <w:szCs w:val="24"/>
          <w:lang w:val="lt-LT"/>
        </w:rPr>
        <w:t xml:space="preserve"> Išaugus ekspozicijos aptarnavimo sąnaudoms, būtina padidinti lankymo bilietų įkainį. </w:t>
      </w:r>
    </w:p>
    <w:p w14:paraId="0CFD1B9D" w14:textId="20BCAFA2" w:rsidR="00C5355F" w:rsidRPr="00F11BBA" w:rsidRDefault="00C5355F" w:rsidP="00C5355F">
      <w:pPr>
        <w:ind w:firstLine="720"/>
        <w:jc w:val="both"/>
        <w:rPr>
          <w:bCs/>
          <w:sz w:val="24"/>
          <w:szCs w:val="24"/>
          <w:lang w:val="lt-LT"/>
        </w:rPr>
      </w:pPr>
      <w:r w:rsidRPr="00F11BBA">
        <w:rPr>
          <w:bCs/>
          <w:sz w:val="24"/>
          <w:szCs w:val="24"/>
          <w:lang w:val="lt-LT"/>
        </w:rPr>
        <w:t xml:space="preserve">L. </w:t>
      </w:r>
      <w:proofErr w:type="spellStart"/>
      <w:r w:rsidRPr="00F11BBA">
        <w:rPr>
          <w:bCs/>
          <w:sz w:val="24"/>
          <w:szCs w:val="24"/>
          <w:lang w:val="lt-LT"/>
        </w:rPr>
        <w:t>Šepkos</w:t>
      </w:r>
      <w:proofErr w:type="spellEnd"/>
      <w:r w:rsidRPr="00F11BBA">
        <w:rPr>
          <w:bCs/>
          <w:sz w:val="24"/>
          <w:szCs w:val="24"/>
          <w:lang w:val="lt-LT"/>
        </w:rPr>
        <w:t xml:space="preserve"> drožinių ekspozicijoje 2018 m. gruodžio 8 d. lankytojai bus </w:t>
      </w:r>
      <w:r>
        <w:rPr>
          <w:bCs/>
          <w:sz w:val="24"/>
          <w:szCs w:val="24"/>
          <w:lang w:val="lt-LT"/>
        </w:rPr>
        <w:t>aptarnaujami ir papildomai bus dirbama</w:t>
      </w:r>
      <w:r w:rsidRPr="00F11BBA">
        <w:rPr>
          <w:bCs/>
          <w:sz w:val="24"/>
          <w:szCs w:val="24"/>
          <w:lang w:val="lt-LT"/>
        </w:rPr>
        <w:t xml:space="preserve"> po darbo valandų</w:t>
      </w:r>
      <w:r w:rsidR="00A62DAC">
        <w:rPr>
          <w:bCs/>
          <w:sz w:val="24"/>
          <w:szCs w:val="24"/>
          <w:lang w:val="lt-LT"/>
        </w:rPr>
        <w:t xml:space="preserve"> (</w:t>
      </w:r>
      <w:r w:rsidRPr="00F11BBA">
        <w:rPr>
          <w:bCs/>
          <w:sz w:val="24"/>
          <w:szCs w:val="24"/>
          <w:lang w:val="lt-LT"/>
        </w:rPr>
        <w:t>18.00–22.00 val.</w:t>
      </w:r>
      <w:r w:rsidR="00A62DAC">
        <w:rPr>
          <w:bCs/>
          <w:sz w:val="24"/>
          <w:szCs w:val="24"/>
          <w:lang w:val="lt-LT"/>
        </w:rPr>
        <w:t>).</w:t>
      </w:r>
      <w:r>
        <w:rPr>
          <w:bCs/>
          <w:sz w:val="24"/>
          <w:szCs w:val="24"/>
          <w:lang w:val="lt-LT"/>
        </w:rPr>
        <w:t xml:space="preserve"> Ekspoziciją aptarnaus du ekspozicijų prižiūrėtojai, viena kasininkė, vienas muziejininkas-gidas, amatų specialistas. Kiekvienas ekspozicijos lankytojas turės galimybę kompiuteriniame terminale susikurti atviruką Liongino </w:t>
      </w:r>
      <w:proofErr w:type="spellStart"/>
      <w:r>
        <w:rPr>
          <w:bCs/>
          <w:sz w:val="24"/>
          <w:szCs w:val="24"/>
          <w:lang w:val="lt-LT"/>
        </w:rPr>
        <w:t>Šepkos</w:t>
      </w:r>
      <w:proofErr w:type="spellEnd"/>
      <w:r>
        <w:rPr>
          <w:bCs/>
          <w:sz w:val="24"/>
          <w:szCs w:val="24"/>
          <w:lang w:val="lt-LT"/>
        </w:rPr>
        <w:t xml:space="preserve"> kūrybos temomis ir jį išsiųsti elektroniniu paštu. Taip pat lankytojai galės dalyvauti parengtoje virtualioje viktorinoje apie L. </w:t>
      </w:r>
      <w:proofErr w:type="spellStart"/>
      <w:r>
        <w:rPr>
          <w:bCs/>
          <w:sz w:val="24"/>
          <w:szCs w:val="24"/>
          <w:lang w:val="lt-LT"/>
        </w:rPr>
        <w:t>Šepkos</w:t>
      </w:r>
      <w:proofErr w:type="spellEnd"/>
      <w:r>
        <w:rPr>
          <w:bCs/>
          <w:sz w:val="24"/>
          <w:szCs w:val="24"/>
          <w:lang w:val="lt-LT"/>
        </w:rPr>
        <w:t xml:space="preserve"> gyvenimą ir kūrybą, o teisingai atlikęs užduotį, kiekvienas lankytojas gaus prizą. Vienoje ekspozicijos salėje bus pristatoma parengta edukacinė programa „Susikurk Kalėdų dovaną“.</w:t>
      </w:r>
    </w:p>
    <w:p w14:paraId="651907EF" w14:textId="77777777" w:rsidR="00C5355F" w:rsidRPr="00625F83" w:rsidRDefault="00C5355F" w:rsidP="00C5355F">
      <w:pPr>
        <w:ind w:firstLine="720"/>
        <w:jc w:val="both"/>
        <w:rPr>
          <w:bCs/>
          <w:sz w:val="24"/>
          <w:szCs w:val="24"/>
          <w:lang w:val="lt-LT"/>
        </w:rPr>
      </w:pPr>
      <w:r w:rsidRPr="00625F83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0C525AFB" w14:textId="06D18322" w:rsidR="00C5355F" w:rsidRPr="00625F83" w:rsidRDefault="00C5355F" w:rsidP="00C5355F">
      <w:pPr>
        <w:ind w:firstLine="720"/>
        <w:rPr>
          <w:color w:val="FF0000"/>
          <w:sz w:val="24"/>
          <w:szCs w:val="24"/>
          <w:lang w:val="lt-LT"/>
        </w:rPr>
      </w:pPr>
      <w:r w:rsidRPr="00625F83">
        <w:rPr>
          <w:b/>
          <w:bCs/>
          <w:sz w:val="24"/>
          <w:szCs w:val="24"/>
          <w:lang w:val="lt-LT"/>
        </w:rPr>
        <w:t xml:space="preserve">teigiamos </w:t>
      </w:r>
      <w:r w:rsidRPr="00625F83">
        <w:rPr>
          <w:bCs/>
          <w:sz w:val="24"/>
          <w:szCs w:val="24"/>
          <w:lang w:val="lt-LT"/>
        </w:rPr>
        <w:t xml:space="preserve">– </w:t>
      </w:r>
      <w:r>
        <w:rPr>
          <w:bCs/>
          <w:sz w:val="24"/>
          <w:szCs w:val="24"/>
          <w:lang w:val="lt-LT"/>
        </w:rPr>
        <w:t>Rokiškio krašto muziejus nepatirs papildomų finansinių išlaidų</w:t>
      </w:r>
      <w:r w:rsidR="00A62DAC">
        <w:rPr>
          <w:bCs/>
          <w:sz w:val="24"/>
          <w:szCs w:val="24"/>
          <w:lang w:val="lt-LT"/>
        </w:rPr>
        <w:t>;</w:t>
      </w:r>
    </w:p>
    <w:p w14:paraId="4E790C06" w14:textId="77777777" w:rsidR="00C5355F" w:rsidRPr="00625F83" w:rsidRDefault="00C5355F" w:rsidP="00C5355F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neigiamos </w:t>
      </w:r>
      <w:r w:rsidRPr="00625F83">
        <w:rPr>
          <w:bCs/>
          <w:sz w:val="24"/>
          <w:szCs w:val="24"/>
          <w:lang w:val="lt-LT"/>
        </w:rPr>
        <w:t xml:space="preserve">– </w:t>
      </w:r>
      <w:r w:rsidRPr="00625F83">
        <w:rPr>
          <w:sz w:val="24"/>
          <w:szCs w:val="24"/>
          <w:lang w:val="lt-LT"/>
        </w:rPr>
        <w:t>nėra.</w:t>
      </w:r>
      <w:r w:rsidRPr="00625F83">
        <w:rPr>
          <w:b/>
          <w:sz w:val="24"/>
          <w:szCs w:val="24"/>
          <w:lang w:val="lt-LT"/>
        </w:rPr>
        <w:t xml:space="preserve"> </w:t>
      </w:r>
    </w:p>
    <w:p w14:paraId="14CF2EE7" w14:textId="77777777" w:rsidR="00C5355F" w:rsidRPr="00F11BBA" w:rsidRDefault="00C5355F" w:rsidP="00C5355F">
      <w:pPr>
        <w:ind w:firstLine="720"/>
        <w:jc w:val="both"/>
        <w:rPr>
          <w:color w:val="FF0000"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Kokia sprendimo nauda Rokiškio rajono gyventojams. </w:t>
      </w:r>
      <w:r w:rsidRPr="00F11BBA">
        <w:rPr>
          <w:sz w:val="24"/>
          <w:szCs w:val="24"/>
          <w:lang w:val="lt-LT"/>
        </w:rPr>
        <w:t xml:space="preserve">Renginio dalyviai ne tik susipažins su L. </w:t>
      </w:r>
      <w:proofErr w:type="spellStart"/>
      <w:r w:rsidRPr="00F11BBA">
        <w:rPr>
          <w:sz w:val="24"/>
          <w:szCs w:val="24"/>
          <w:lang w:val="lt-LT"/>
        </w:rPr>
        <w:t>Šepkos</w:t>
      </w:r>
      <w:proofErr w:type="spellEnd"/>
      <w:r w:rsidRPr="00F11BBA">
        <w:rPr>
          <w:sz w:val="24"/>
          <w:szCs w:val="24"/>
          <w:lang w:val="lt-LT"/>
        </w:rPr>
        <w:t xml:space="preserve"> drožinių ekspozicija, bet ir galės dalyv</w:t>
      </w:r>
      <w:r>
        <w:rPr>
          <w:sz w:val="24"/>
          <w:szCs w:val="24"/>
          <w:lang w:val="lt-LT"/>
        </w:rPr>
        <w:t>auti edukacijoje, gauti kitas i</w:t>
      </w:r>
      <w:r w:rsidRPr="00F11BBA">
        <w:rPr>
          <w:sz w:val="24"/>
          <w:szCs w:val="24"/>
          <w:lang w:val="lt-LT"/>
        </w:rPr>
        <w:t>nteraktyvias paslaugas.</w:t>
      </w:r>
    </w:p>
    <w:p w14:paraId="6B471CE5" w14:textId="77777777" w:rsidR="00C5355F" w:rsidRPr="00625F83" w:rsidRDefault="00C5355F" w:rsidP="00C5355F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Finansavimo šaltiniai ir lėšų poreikis. </w:t>
      </w:r>
      <w:r w:rsidRPr="00625F83">
        <w:rPr>
          <w:sz w:val="24"/>
          <w:szCs w:val="24"/>
          <w:lang w:val="lt-LT"/>
        </w:rPr>
        <w:t>Papildomos lėšos nereikalingos.</w:t>
      </w:r>
    </w:p>
    <w:p w14:paraId="222C7A40" w14:textId="77777777" w:rsidR="00C5355F" w:rsidRPr="00625F83" w:rsidRDefault="00C5355F" w:rsidP="00C5355F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Suderinamumas su Lietuvos Respublikos galiojančiais teisės norminiais aktais. </w:t>
      </w:r>
      <w:r w:rsidRPr="00625F83">
        <w:rPr>
          <w:sz w:val="24"/>
          <w:szCs w:val="24"/>
          <w:lang w:val="lt-LT"/>
        </w:rPr>
        <w:t>Projektas neprieštarauja galiojantiems teisės aktams.</w:t>
      </w:r>
    </w:p>
    <w:p w14:paraId="1F5AA2DF" w14:textId="77777777" w:rsidR="00C5355F" w:rsidRPr="00625F83" w:rsidRDefault="00C5355F" w:rsidP="00C5355F">
      <w:pPr>
        <w:ind w:firstLine="720"/>
        <w:jc w:val="both"/>
        <w:rPr>
          <w:b/>
          <w:sz w:val="24"/>
          <w:szCs w:val="24"/>
          <w:lang w:val="lt-LT"/>
        </w:rPr>
      </w:pPr>
      <w:r w:rsidRPr="00625F83">
        <w:rPr>
          <w:b/>
          <w:sz w:val="24"/>
          <w:szCs w:val="24"/>
          <w:lang w:val="lt-LT"/>
        </w:rPr>
        <w:t xml:space="preserve">Antikorupcinis vertinimas. </w:t>
      </w:r>
      <w:r w:rsidRPr="00625F83">
        <w:rPr>
          <w:sz w:val="24"/>
          <w:szCs w:val="24"/>
          <w:lang w:val="lt-LT"/>
        </w:rPr>
        <w:t xml:space="preserve">Teisės akte nenumatoma reguliuoti visuomeninių santykių, susijusių su LR korupcijos prevencijos įstatymo 8 str. 1 d. numatytais veiksniais, todėl teisės aktas nevertintinas antikorupciniu požiūriu. </w:t>
      </w:r>
    </w:p>
    <w:p w14:paraId="732712A2" w14:textId="77777777" w:rsidR="00C5355F" w:rsidRPr="00625F83" w:rsidRDefault="00C5355F" w:rsidP="00C5355F">
      <w:pPr>
        <w:jc w:val="both"/>
        <w:rPr>
          <w:rStyle w:val="Emfaz"/>
          <w:i w:val="0"/>
          <w:sz w:val="24"/>
          <w:szCs w:val="24"/>
          <w:lang w:val="lt-LT"/>
        </w:rPr>
      </w:pPr>
    </w:p>
    <w:p w14:paraId="3D02D7F3" w14:textId="77777777" w:rsidR="00C5355F" w:rsidRPr="00625F83" w:rsidRDefault="00C5355F" w:rsidP="00C5355F">
      <w:pPr>
        <w:jc w:val="both"/>
        <w:rPr>
          <w:rStyle w:val="Emfaz"/>
          <w:i w:val="0"/>
          <w:lang w:val="lt-LT"/>
        </w:rPr>
      </w:pPr>
    </w:p>
    <w:p w14:paraId="31234BF0" w14:textId="77777777" w:rsidR="00C5355F" w:rsidRPr="00625F83" w:rsidRDefault="00C5355F" w:rsidP="00C5355F">
      <w:pPr>
        <w:jc w:val="both"/>
        <w:rPr>
          <w:rStyle w:val="Emfaz"/>
          <w:i w:val="0"/>
          <w:lang w:val="lt-LT"/>
        </w:rPr>
      </w:pPr>
    </w:p>
    <w:p w14:paraId="3224F4AE" w14:textId="77777777" w:rsidR="00C5355F" w:rsidRPr="00625F83" w:rsidRDefault="00C5355F" w:rsidP="00C5355F">
      <w:pPr>
        <w:ind w:right="818"/>
        <w:jc w:val="both"/>
        <w:rPr>
          <w:sz w:val="24"/>
          <w:szCs w:val="24"/>
          <w:lang w:val="lt-LT"/>
        </w:rPr>
      </w:pPr>
    </w:p>
    <w:p w14:paraId="4ECB7D6B" w14:textId="77777777" w:rsidR="00C5355F" w:rsidRPr="00625F83" w:rsidRDefault="00C5355F" w:rsidP="00C5355F">
      <w:pPr>
        <w:ind w:right="818"/>
        <w:jc w:val="both"/>
        <w:rPr>
          <w:sz w:val="24"/>
          <w:szCs w:val="24"/>
          <w:lang w:val="lt-LT"/>
        </w:rPr>
      </w:pPr>
    </w:p>
    <w:p w14:paraId="6F975346" w14:textId="77777777" w:rsidR="00C5355F" w:rsidRPr="00625F83" w:rsidRDefault="00C5355F" w:rsidP="00C5355F">
      <w:pPr>
        <w:ind w:right="818"/>
        <w:jc w:val="both"/>
        <w:rPr>
          <w:sz w:val="24"/>
          <w:szCs w:val="24"/>
          <w:lang w:val="lt-LT"/>
        </w:rPr>
      </w:pPr>
    </w:p>
    <w:p w14:paraId="1B62A9BB" w14:textId="77777777" w:rsidR="00C5355F" w:rsidRPr="00625F83" w:rsidRDefault="00C5355F" w:rsidP="00C5355F">
      <w:pPr>
        <w:ind w:right="818"/>
        <w:jc w:val="both"/>
        <w:rPr>
          <w:sz w:val="24"/>
          <w:szCs w:val="24"/>
          <w:lang w:val="lt-LT"/>
        </w:rPr>
      </w:pPr>
    </w:p>
    <w:p w14:paraId="331623CE" w14:textId="6FF3FA10" w:rsidR="00C5355F" w:rsidRPr="00625F83" w:rsidRDefault="00C5355F" w:rsidP="00C5355F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Krašto muziejaus direktorė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62DAC">
        <w:rPr>
          <w:sz w:val="24"/>
          <w:szCs w:val="24"/>
          <w:lang w:val="lt-LT"/>
        </w:rPr>
        <w:tab/>
      </w:r>
      <w:r w:rsidR="00A62DAC">
        <w:rPr>
          <w:sz w:val="24"/>
          <w:szCs w:val="24"/>
          <w:lang w:val="lt-LT"/>
        </w:rPr>
        <w:tab/>
      </w:r>
      <w:r w:rsidR="00A62DA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Nijolė </w:t>
      </w:r>
      <w:proofErr w:type="spellStart"/>
      <w:r>
        <w:rPr>
          <w:sz w:val="24"/>
          <w:szCs w:val="24"/>
          <w:lang w:val="lt-LT"/>
        </w:rPr>
        <w:t>Šniokienė</w:t>
      </w:r>
      <w:proofErr w:type="spellEnd"/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  <w:t xml:space="preserve">      </w:t>
      </w:r>
      <w:r w:rsidRPr="00625F83">
        <w:rPr>
          <w:sz w:val="24"/>
          <w:szCs w:val="24"/>
          <w:lang w:val="lt-LT"/>
        </w:rPr>
        <w:tab/>
      </w:r>
      <w:r w:rsidRPr="00625F83">
        <w:rPr>
          <w:sz w:val="24"/>
          <w:szCs w:val="24"/>
          <w:lang w:val="lt-LT"/>
        </w:rPr>
        <w:tab/>
      </w:r>
    </w:p>
    <w:p w14:paraId="73686A81" w14:textId="77777777" w:rsidR="00C5355F" w:rsidRPr="00625F83" w:rsidRDefault="00C5355F" w:rsidP="00C5355F">
      <w:pPr>
        <w:rPr>
          <w:lang w:val="lt-LT"/>
        </w:rPr>
      </w:pPr>
      <w:r>
        <w:rPr>
          <w:lang w:val="lt-LT"/>
        </w:rPr>
        <w:t xml:space="preserve"> </w:t>
      </w:r>
    </w:p>
    <w:p w14:paraId="41B27D2C" w14:textId="77777777" w:rsidR="00C5355F" w:rsidRPr="00625F83" w:rsidRDefault="00C5355F" w:rsidP="00977DBF">
      <w:pPr>
        <w:ind w:right="197" w:firstLine="851"/>
        <w:jc w:val="both"/>
        <w:rPr>
          <w:sz w:val="24"/>
          <w:szCs w:val="24"/>
          <w:lang w:val="lt-LT"/>
        </w:rPr>
      </w:pPr>
    </w:p>
    <w:sectPr w:rsidR="00C5355F" w:rsidRPr="00625F83" w:rsidSect="003952A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833A" w14:textId="77777777" w:rsidR="008B3277" w:rsidRDefault="008B3277">
      <w:r>
        <w:separator/>
      </w:r>
    </w:p>
  </w:endnote>
  <w:endnote w:type="continuationSeparator" w:id="0">
    <w:p w14:paraId="654F91D4" w14:textId="77777777" w:rsidR="008B3277" w:rsidRDefault="008B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E11C" w14:textId="77777777" w:rsidR="008B3277" w:rsidRDefault="008B3277">
      <w:r>
        <w:separator/>
      </w:r>
    </w:p>
  </w:footnote>
  <w:footnote w:type="continuationSeparator" w:id="0">
    <w:p w14:paraId="6CB3B26D" w14:textId="77777777" w:rsidR="008B3277" w:rsidRDefault="008B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CB5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6F53CB64" wp14:editId="6F53CB6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CB5C" w14:textId="77777777" w:rsidR="00EB1BFB" w:rsidRDefault="00EB1BFB" w:rsidP="00EB1BFB"/>
  <w:p w14:paraId="6F53CB5D" w14:textId="77777777" w:rsidR="00EB1BFB" w:rsidRDefault="00EB1BFB" w:rsidP="00EB1BFB"/>
  <w:p w14:paraId="6F53CB5E" w14:textId="77777777" w:rsidR="00EB1BFB" w:rsidRDefault="00EB1BFB" w:rsidP="00EB1BFB"/>
  <w:p w14:paraId="6F53CB5F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F53CB60" w14:textId="77777777" w:rsidR="00EB1BFB" w:rsidRDefault="00EB1BFB" w:rsidP="00EB1BFB">
    <w:pPr>
      <w:rPr>
        <w:rFonts w:ascii="TimesLT" w:hAnsi="TimesLT"/>
        <w:b/>
        <w:sz w:val="24"/>
      </w:rPr>
    </w:pPr>
  </w:p>
  <w:p w14:paraId="6F53CB61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F53CB62" w14:textId="77777777" w:rsidR="00EB1BFB" w:rsidRDefault="00EB1BFB" w:rsidP="00EB1BFB">
    <w:pPr>
      <w:jc w:val="center"/>
      <w:rPr>
        <w:b/>
        <w:sz w:val="26"/>
      </w:rPr>
    </w:pPr>
  </w:p>
  <w:p w14:paraId="6F53CB6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489"/>
    <w:multiLevelType w:val="hybridMultilevel"/>
    <w:tmpl w:val="577A64BC"/>
    <w:lvl w:ilvl="0" w:tplc="A0241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C20B06"/>
    <w:multiLevelType w:val="hybridMultilevel"/>
    <w:tmpl w:val="2C529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A43"/>
    <w:multiLevelType w:val="hybridMultilevel"/>
    <w:tmpl w:val="C6E0017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551976"/>
    <w:multiLevelType w:val="hybridMultilevel"/>
    <w:tmpl w:val="0EAC2B5A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08C2779"/>
    <w:multiLevelType w:val="hybridMultilevel"/>
    <w:tmpl w:val="0FBE5DBC"/>
    <w:lvl w:ilvl="0" w:tplc="F8FA1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075D0"/>
    <w:multiLevelType w:val="hybridMultilevel"/>
    <w:tmpl w:val="362822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A55"/>
    <w:multiLevelType w:val="hybridMultilevel"/>
    <w:tmpl w:val="832E05C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426291F"/>
    <w:multiLevelType w:val="hybridMultilevel"/>
    <w:tmpl w:val="71B83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C25C2A"/>
    <w:multiLevelType w:val="hybridMultilevel"/>
    <w:tmpl w:val="EB5EF97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9084AFE"/>
    <w:multiLevelType w:val="hybridMultilevel"/>
    <w:tmpl w:val="48DA4A4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BA622A"/>
    <w:multiLevelType w:val="hybridMultilevel"/>
    <w:tmpl w:val="A9B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17BDC"/>
    <w:multiLevelType w:val="hybridMultilevel"/>
    <w:tmpl w:val="9E408C70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AF46CF"/>
    <w:multiLevelType w:val="hybridMultilevel"/>
    <w:tmpl w:val="8D7EBC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926534"/>
    <w:multiLevelType w:val="hybridMultilevel"/>
    <w:tmpl w:val="230A7B5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5"/>
  </w:num>
  <w:num w:numId="5">
    <w:abstractNumId w:val="17"/>
  </w:num>
  <w:num w:numId="6">
    <w:abstractNumId w:val="6"/>
  </w:num>
  <w:num w:numId="7">
    <w:abstractNumId w:val="18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7498"/>
    <w:rsid w:val="000555D7"/>
    <w:rsid w:val="000757E5"/>
    <w:rsid w:val="00083099"/>
    <w:rsid w:val="0009717A"/>
    <w:rsid w:val="000A7D36"/>
    <w:rsid w:val="000C1E1E"/>
    <w:rsid w:val="000C2A90"/>
    <w:rsid w:val="000D5DBA"/>
    <w:rsid w:val="00101098"/>
    <w:rsid w:val="001059F4"/>
    <w:rsid w:val="00113C20"/>
    <w:rsid w:val="00181623"/>
    <w:rsid w:val="00191C54"/>
    <w:rsid w:val="001E197F"/>
    <w:rsid w:val="001E4680"/>
    <w:rsid w:val="001E755B"/>
    <w:rsid w:val="001F417D"/>
    <w:rsid w:val="00205EBB"/>
    <w:rsid w:val="00223B3D"/>
    <w:rsid w:val="002332BA"/>
    <w:rsid w:val="002658BD"/>
    <w:rsid w:val="0027763C"/>
    <w:rsid w:val="00281BFE"/>
    <w:rsid w:val="002B2D38"/>
    <w:rsid w:val="002C086A"/>
    <w:rsid w:val="002E7BDE"/>
    <w:rsid w:val="00312FB5"/>
    <w:rsid w:val="003272E9"/>
    <w:rsid w:val="00340BD7"/>
    <w:rsid w:val="003624A1"/>
    <w:rsid w:val="003764CB"/>
    <w:rsid w:val="00387ACE"/>
    <w:rsid w:val="003952A9"/>
    <w:rsid w:val="003A2F5A"/>
    <w:rsid w:val="003A4AB7"/>
    <w:rsid w:val="0041223E"/>
    <w:rsid w:val="004310AF"/>
    <w:rsid w:val="004368A6"/>
    <w:rsid w:val="00441928"/>
    <w:rsid w:val="00452736"/>
    <w:rsid w:val="00454130"/>
    <w:rsid w:val="004855CF"/>
    <w:rsid w:val="004A2439"/>
    <w:rsid w:val="004C6D2E"/>
    <w:rsid w:val="00516846"/>
    <w:rsid w:val="00551FE0"/>
    <w:rsid w:val="00553693"/>
    <w:rsid w:val="005703E5"/>
    <w:rsid w:val="00590F26"/>
    <w:rsid w:val="005A09C0"/>
    <w:rsid w:val="005C4A37"/>
    <w:rsid w:val="005D2804"/>
    <w:rsid w:val="005E17D7"/>
    <w:rsid w:val="005E4261"/>
    <w:rsid w:val="00606BC3"/>
    <w:rsid w:val="00624AA0"/>
    <w:rsid w:val="00625F83"/>
    <w:rsid w:val="00646890"/>
    <w:rsid w:val="0066001D"/>
    <w:rsid w:val="00671443"/>
    <w:rsid w:val="0067194A"/>
    <w:rsid w:val="00675F49"/>
    <w:rsid w:val="006807B9"/>
    <w:rsid w:val="00690495"/>
    <w:rsid w:val="00691353"/>
    <w:rsid w:val="006A760B"/>
    <w:rsid w:val="006B41A1"/>
    <w:rsid w:val="006B4F6B"/>
    <w:rsid w:val="006B58EC"/>
    <w:rsid w:val="0070545D"/>
    <w:rsid w:val="007200CB"/>
    <w:rsid w:val="0072780D"/>
    <w:rsid w:val="00791112"/>
    <w:rsid w:val="00794DD3"/>
    <w:rsid w:val="007A11FC"/>
    <w:rsid w:val="007F6A33"/>
    <w:rsid w:val="008056A7"/>
    <w:rsid w:val="008058D3"/>
    <w:rsid w:val="00810856"/>
    <w:rsid w:val="00817A34"/>
    <w:rsid w:val="008208FD"/>
    <w:rsid w:val="00841217"/>
    <w:rsid w:val="00844CA0"/>
    <w:rsid w:val="008536B6"/>
    <w:rsid w:val="0086444C"/>
    <w:rsid w:val="00866A93"/>
    <w:rsid w:val="00873E96"/>
    <w:rsid w:val="00896184"/>
    <w:rsid w:val="008B3277"/>
    <w:rsid w:val="008D28B6"/>
    <w:rsid w:val="008D59F0"/>
    <w:rsid w:val="008E603F"/>
    <w:rsid w:val="008E7F5B"/>
    <w:rsid w:val="008F6439"/>
    <w:rsid w:val="00917406"/>
    <w:rsid w:val="009330E9"/>
    <w:rsid w:val="009339A7"/>
    <w:rsid w:val="009459C9"/>
    <w:rsid w:val="00955033"/>
    <w:rsid w:val="00957097"/>
    <w:rsid w:val="00957680"/>
    <w:rsid w:val="00977DBF"/>
    <w:rsid w:val="00980FAA"/>
    <w:rsid w:val="00990125"/>
    <w:rsid w:val="009A50BE"/>
    <w:rsid w:val="009C1F16"/>
    <w:rsid w:val="009F69F3"/>
    <w:rsid w:val="00A15D62"/>
    <w:rsid w:val="00A40334"/>
    <w:rsid w:val="00A4628B"/>
    <w:rsid w:val="00A62DAC"/>
    <w:rsid w:val="00A85D17"/>
    <w:rsid w:val="00AA1C76"/>
    <w:rsid w:val="00AC4918"/>
    <w:rsid w:val="00AC6EFA"/>
    <w:rsid w:val="00B20A9E"/>
    <w:rsid w:val="00B20ED7"/>
    <w:rsid w:val="00B21FA0"/>
    <w:rsid w:val="00B319FC"/>
    <w:rsid w:val="00B4557A"/>
    <w:rsid w:val="00B52CC9"/>
    <w:rsid w:val="00B66697"/>
    <w:rsid w:val="00B92649"/>
    <w:rsid w:val="00BC104F"/>
    <w:rsid w:val="00BC1DC5"/>
    <w:rsid w:val="00BF012B"/>
    <w:rsid w:val="00BF1C9E"/>
    <w:rsid w:val="00BF67D7"/>
    <w:rsid w:val="00C07B25"/>
    <w:rsid w:val="00C2557F"/>
    <w:rsid w:val="00C3065A"/>
    <w:rsid w:val="00C32DB4"/>
    <w:rsid w:val="00C33AEE"/>
    <w:rsid w:val="00C36A18"/>
    <w:rsid w:val="00C5355F"/>
    <w:rsid w:val="00C60A39"/>
    <w:rsid w:val="00CA38B0"/>
    <w:rsid w:val="00CA536C"/>
    <w:rsid w:val="00CC5051"/>
    <w:rsid w:val="00CF4373"/>
    <w:rsid w:val="00CF77AD"/>
    <w:rsid w:val="00D71E6A"/>
    <w:rsid w:val="00D84D2B"/>
    <w:rsid w:val="00DA037C"/>
    <w:rsid w:val="00DA64DF"/>
    <w:rsid w:val="00DB17CF"/>
    <w:rsid w:val="00DE2F5C"/>
    <w:rsid w:val="00DE738F"/>
    <w:rsid w:val="00DE7E69"/>
    <w:rsid w:val="00DF6457"/>
    <w:rsid w:val="00E061F3"/>
    <w:rsid w:val="00E1238D"/>
    <w:rsid w:val="00E34EDE"/>
    <w:rsid w:val="00E6338E"/>
    <w:rsid w:val="00E651DF"/>
    <w:rsid w:val="00E750C3"/>
    <w:rsid w:val="00E84318"/>
    <w:rsid w:val="00EB1BFB"/>
    <w:rsid w:val="00EB3085"/>
    <w:rsid w:val="00EE2EBB"/>
    <w:rsid w:val="00F16730"/>
    <w:rsid w:val="00F46B89"/>
    <w:rsid w:val="00F809F7"/>
    <w:rsid w:val="00F864FD"/>
    <w:rsid w:val="00F94A7A"/>
    <w:rsid w:val="00FB16EB"/>
    <w:rsid w:val="00FB3057"/>
    <w:rsid w:val="00FC2F34"/>
    <w:rsid w:val="00FF2D7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3C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rsid w:val="005D28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39">
    <w:name w:val="c39"/>
    <w:basedOn w:val="Numatytasispastraiposriftas"/>
    <w:rsid w:val="005D2804"/>
  </w:style>
  <w:style w:type="character" w:customStyle="1" w:styleId="c47">
    <w:name w:val="c47"/>
    <w:basedOn w:val="Numatytasispastraiposriftas"/>
    <w:rsid w:val="005D2804"/>
  </w:style>
  <w:style w:type="paragraph" w:styleId="Sraopastraipa">
    <w:name w:val="List Paragraph"/>
    <w:basedOn w:val="prastasis"/>
    <w:uiPriority w:val="34"/>
    <w:qFormat/>
    <w:rsid w:val="00844CA0"/>
    <w:pPr>
      <w:ind w:left="720"/>
      <w:contextualSpacing/>
    </w:pPr>
  </w:style>
  <w:style w:type="paragraph" w:styleId="Betarp">
    <w:name w:val="No Spacing"/>
    <w:uiPriority w:val="1"/>
    <w:qFormat/>
    <w:rsid w:val="00C60A39"/>
    <w:rPr>
      <w:lang w:val="en-AU"/>
    </w:rPr>
  </w:style>
  <w:style w:type="character" w:styleId="Grietas">
    <w:name w:val="Strong"/>
    <w:basedOn w:val="Numatytasispastraiposriftas"/>
    <w:uiPriority w:val="22"/>
    <w:qFormat/>
    <w:rsid w:val="00B92649"/>
    <w:rPr>
      <w:rFonts w:cs="Times New Roman"/>
      <w:b/>
    </w:rPr>
  </w:style>
  <w:style w:type="character" w:styleId="Emfaz">
    <w:name w:val="Emphasis"/>
    <w:qFormat/>
    <w:rsid w:val="002C0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8786-98BC-4D02-B64B-689A95B4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434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2018-11-20T06:48:00Z</cp:lastPrinted>
  <dcterms:created xsi:type="dcterms:W3CDTF">2018-11-27T11:22:00Z</dcterms:created>
  <dcterms:modified xsi:type="dcterms:W3CDTF">2018-11-27T11:22:00Z</dcterms:modified>
</cp:coreProperties>
</file>